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41A06" w:rsidRPr="003C6A70" w:rsidTr="003C6A70">
        <w:trPr>
          <w:trHeight w:hRule="exact" w:val="1528"/>
        </w:trPr>
        <w:tc>
          <w:tcPr>
            <w:tcW w:w="143" w:type="dxa"/>
          </w:tcPr>
          <w:p w:rsidR="00941A06" w:rsidRDefault="00941A06"/>
        </w:tc>
        <w:tc>
          <w:tcPr>
            <w:tcW w:w="285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941A06" w:rsidRPr="003C6A70" w:rsidTr="003C6A70">
        <w:trPr>
          <w:trHeight w:hRule="exact" w:val="138"/>
        </w:trPr>
        <w:tc>
          <w:tcPr>
            <w:tcW w:w="143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Tr="003C6A70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1A06" w:rsidRPr="003C6A70" w:rsidTr="003C6A70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41A06" w:rsidRPr="003C6A70" w:rsidTr="003C6A70">
        <w:trPr>
          <w:trHeight w:hRule="exact" w:val="211"/>
        </w:trPr>
        <w:tc>
          <w:tcPr>
            <w:tcW w:w="143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Tr="003C6A70">
        <w:trPr>
          <w:trHeight w:hRule="exact" w:val="277"/>
        </w:trPr>
        <w:tc>
          <w:tcPr>
            <w:tcW w:w="143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1A06" w:rsidTr="003C6A70">
        <w:trPr>
          <w:trHeight w:hRule="exact" w:val="138"/>
        </w:trPr>
        <w:tc>
          <w:tcPr>
            <w:tcW w:w="143" w:type="dxa"/>
          </w:tcPr>
          <w:p w:rsidR="00941A06" w:rsidRDefault="00941A06"/>
        </w:tc>
        <w:tc>
          <w:tcPr>
            <w:tcW w:w="285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436" w:type="dxa"/>
          </w:tcPr>
          <w:p w:rsidR="00941A06" w:rsidRDefault="00941A06"/>
        </w:tc>
        <w:tc>
          <w:tcPr>
            <w:tcW w:w="1277" w:type="dxa"/>
          </w:tcPr>
          <w:p w:rsidR="00941A06" w:rsidRDefault="00941A06"/>
        </w:tc>
        <w:tc>
          <w:tcPr>
            <w:tcW w:w="994" w:type="dxa"/>
          </w:tcPr>
          <w:p w:rsidR="00941A06" w:rsidRDefault="00941A06"/>
        </w:tc>
        <w:tc>
          <w:tcPr>
            <w:tcW w:w="2848" w:type="dxa"/>
          </w:tcPr>
          <w:p w:rsidR="00941A06" w:rsidRDefault="00941A06"/>
        </w:tc>
      </w:tr>
      <w:tr w:rsidR="00941A06" w:rsidRPr="003C6A70" w:rsidTr="003C6A70">
        <w:trPr>
          <w:trHeight w:hRule="exact" w:val="277"/>
        </w:trPr>
        <w:tc>
          <w:tcPr>
            <w:tcW w:w="143" w:type="dxa"/>
          </w:tcPr>
          <w:p w:rsidR="00941A06" w:rsidRDefault="00941A06"/>
        </w:tc>
        <w:tc>
          <w:tcPr>
            <w:tcW w:w="285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436" w:type="dxa"/>
          </w:tcPr>
          <w:p w:rsidR="00941A06" w:rsidRDefault="00941A06"/>
        </w:tc>
        <w:tc>
          <w:tcPr>
            <w:tcW w:w="1277" w:type="dxa"/>
          </w:tcPr>
          <w:p w:rsidR="00941A06" w:rsidRDefault="00941A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1A06" w:rsidRPr="003C6A70" w:rsidTr="003C6A70">
        <w:trPr>
          <w:trHeight w:hRule="exact" w:val="138"/>
        </w:trPr>
        <w:tc>
          <w:tcPr>
            <w:tcW w:w="143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Tr="003C6A70">
        <w:trPr>
          <w:trHeight w:hRule="exact" w:val="277"/>
        </w:trPr>
        <w:tc>
          <w:tcPr>
            <w:tcW w:w="143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1A06" w:rsidTr="003C6A70">
        <w:trPr>
          <w:trHeight w:hRule="exact" w:val="138"/>
        </w:trPr>
        <w:tc>
          <w:tcPr>
            <w:tcW w:w="143" w:type="dxa"/>
          </w:tcPr>
          <w:p w:rsidR="00941A06" w:rsidRDefault="00941A06"/>
        </w:tc>
        <w:tc>
          <w:tcPr>
            <w:tcW w:w="285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436" w:type="dxa"/>
          </w:tcPr>
          <w:p w:rsidR="00941A06" w:rsidRDefault="00941A06"/>
        </w:tc>
        <w:tc>
          <w:tcPr>
            <w:tcW w:w="1277" w:type="dxa"/>
          </w:tcPr>
          <w:p w:rsidR="00941A06" w:rsidRDefault="00941A06"/>
        </w:tc>
        <w:tc>
          <w:tcPr>
            <w:tcW w:w="994" w:type="dxa"/>
          </w:tcPr>
          <w:p w:rsidR="00941A06" w:rsidRDefault="00941A06"/>
        </w:tc>
        <w:tc>
          <w:tcPr>
            <w:tcW w:w="2848" w:type="dxa"/>
          </w:tcPr>
          <w:p w:rsidR="00941A06" w:rsidRDefault="00941A06"/>
        </w:tc>
      </w:tr>
      <w:tr w:rsidR="00941A06" w:rsidTr="003C6A70">
        <w:trPr>
          <w:trHeight w:hRule="exact" w:val="277"/>
        </w:trPr>
        <w:tc>
          <w:tcPr>
            <w:tcW w:w="143" w:type="dxa"/>
          </w:tcPr>
          <w:p w:rsidR="00941A06" w:rsidRDefault="00941A06"/>
        </w:tc>
        <w:tc>
          <w:tcPr>
            <w:tcW w:w="285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436" w:type="dxa"/>
          </w:tcPr>
          <w:p w:rsidR="00941A06" w:rsidRDefault="00941A06"/>
        </w:tc>
        <w:tc>
          <w:tcPr>
            <w:tcW w:w="1277" w:type="dxa"/>
          </w:tcPr>
          <w:p w:rsidR="00941A06" w:rsidRDefault="00941A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1A06" w:rsidTr="003C6A70">
        <w:trPr>
          <w:trHeight w:hRule="exact" w:val="277"/>
        </w:trPr>
        <w:tc>
          <w:tcPr>
            <w:tcW w:w="143" w:type="dxa"/>
          </w:tcPr>
          <w:p w:rsidR="00941A06" w:rsidRDefault="00941A06"/>
        </w:tc>
        <w:tc>
          <w:tcPr>
            <w:tcW w:w="285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436" w:type="dxa"/>
          </w:tcPr>
          <w:p w:rsidR="00941A06" w:rsidRDefault="00941A06"/>
        </w:tc>
        <w:tc>
          <w:tcPr>
            <w:tcW w:w="1277" w:type="dxa"/>
          </w:tcPr>
          <w:p w:rsidR="00941A06" w:rsidRDefault="00941A06"/>
        </w:tc>
        <w:tc>
          <w:tcPr>
            <w:tcW w:w="994" w:type="dxa"/>
          </w:tcPr>
          <w:p w:rsidR="00941A06" w:rsidRDefault="00941A06"/>
        </w:tc>
        <w:tc>
          <w:tcPr>
            <w:tcW w:w="2848" w:type="dxa"/>
          </w:tcPr>
          <w:p w:rsidR="00941A06" w:rsidRDefault="00941A06"/>
        </w:tc>
      </w:tr>
      <w:tr w:rsidR="00941A06" w:rsidTr="003C6A70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1A06" w:rsidTr="003C6A70">
        <w:trPr>
          <w:trHeight w:hRule="exact" w:val="1496"/>
        </w:trPr>
        <w:tc>
          <w:tcPr>
            <w:tcW w:w="143" w:type="dxa"/>
          </w:tcPr>
          <w:p w:rsidR="00941A06" w:rsidRDefault="00941A06"/>
        </w:tc>
        <w:tc>
          <w:tcPr>
            <w:tcW w:w="285" w:type="dxa"/>
          </w:tcPr>
          <w:p w:rsidR="00941A06" w:rsidRDefault="00941A06"/>
        </w:tc>
        <w:tc>
          <w:tcPr>
            <w:tcW w:w="2127" w:type="dxa"/>
          </w:tcPr>
          <w:p w:rsidR="00941A06" w:rsidRDefault="00941A0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Национальные и региональные особенности государственной службы</w:t>
            </w:r>
          </w:p>
          <w:p w:rsidR="00941A06" w:rsidRDefault="00C07C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48" w:type="dxa"/>
          </w:tcPr>
          <w:p w:rsidR="00941A06" w:rsidRDefault="00941A06"/>
        </w:tc>
      </w:tr>
      <w:tr w:rsidR="00941A06" w:rsidTr="003C6A7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1A06" w:rsidRPr="003C6A70" w:rsidTr="003C6A70">
        <w:trPr>
          <w:trHeight w:hRule="exact" w:val="1396"/>
        </w:trPr>
        <w:tc>
          <w:tcPr>
            <w:tcW w:w="143" w:type="dxa"/>
          </w:tcPr>
          <w:p w:rsidR="00941A06" w:rsidRDefault="00941A06"/>
        </w:tc>
        <w:tc>
          <w:tcPr>
            <w:tcW w:w="285" w:type="dxa"/>
          </w:tcPr>
          <w:p w:rsidR="00941A06" w:rsidRDefault="00941A06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1A06" w:rsidRPr="003C6A70" w:rsidTr="003C6A70">
        <w:trPr>
          <w:trHeight w:hRule="exact" w:val="138"/>
        </w:trPr>
        <w:tc>
          <w:tcPr>
            <w:tcW w:w="143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 w:rsidTr="003C6A70">
        <w:trPr>
          <w:trHeight w:hRule="exact" w:val="304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3C6A70" w:rsidTr="003C6A70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3C6A7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6A70" w:rsidRDefault="003C6A70" w:rsidP="003C6A7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6A70" w:rsidRDefault="003C6A70" w:rsidP="003C6A7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3C6A7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3C6A7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3C6A7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3C6A7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3C6A7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3C6A7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C6A70" w:rsidRDefault="003C6A70" w:rsidP="003C6A7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3C6A70" w:rsidRPr="003C6A70" w:rsidRDefault="003C6A70" w:rsidP="003C6A7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41A06" w:rsidRPr="003C6A70" w:rsidRDefault="00941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41A06" w:rsidRPr="003C6A70" w:rsidTr="003C6A70">
        <w:trPr>
          <w:trHeight w:hRule="exact" w:val="124"/>
        </w:trPr>
        <w:tc>
          <w:tcPr>
            <w:tcW w:w="143" w:type="dxa"/>
          </w:tcPr>
          <w:p w:rsidR="00941A06" w:rsidRPr="003C6A70" w:rsidRDefault="00941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A06" w:rsidRPr="003C6A70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3C6A70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3C6A70" w:rsidRDefault="00941A0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41A06" w:rsidRPr="003C6A70" w:rsidRDefault="00941A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A06" w:rsidRPr="003C6A70" w:rsidRDefault="00941A0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41A06" w:rsidRPr="003C6A70" w:rsidRDefault="00941A0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41A06" w:rsidRPr="003C6A70" w:rsidRDefault="00941A06">
            <w:pPr>
              <w:rPr>
                <w:lang w:val="ru-RU"/>
              </w:rPr>
            </w:pPr>
          </w:p>
        </w:tc>
      </w:tr>
      <w:tr w:rsidR="00941A06" w:rsidRPr="003C6A70" w:rsidTr="003C6A7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41A06" w:rsidRPr="003C6A70" w:rsidTr="003C6A70">
        <w:trPr>
          <w:trHeight w:hRule="exact" w:val="577"/>
        </w:trPr>
        <w:tc>
          <w:tcPr>
            <w:tcW w:w="143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Tr="003C6A70">
        <w:trPr>
          <w:trHeight w:hRule="exact" w:val="277"/>
        </w:trPr>
        <w:tc>
          <w:tcPr>
            <w:tcW w:w="143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1A06" w:rsidTr="003C6A70">
        <w:trPr>
          <w:trHeight w:hRule="exact" w:val="138"/>
        </w:trPr>
        <w:tc>
          <w:tcPr>
            <w:tcW w:w="143" w:type="dxa"/>
          </w:tcPr>
          <w:p w:rsidR="00941A06" w:rsidRDefault="00941A06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941A06"/>
        </w:tc>
      </w:tr>
      <w:tr w:rsidR="00941A06" w:rsidTr="003C6A70">
        <w:trPr>
          <w:trHeight w:hRule="exact" w:val="1666"/>
        </w:trPr>
        <w:tc>
          <w:tcPr>
            <w:tcW w:w="143" w:type="dxa"/>
          </w:tcPr>
          <w:p w:rsidR="00941A06" w:rsidRDefault="00941A06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41A06" w:rsidRPr="00C07CB9" w:rsidRDefault="00941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1A06" w:rsidRPr="00C07CB9" w:rsidRDefault="00941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1A06" w:rsidRDefault="00C07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1A06" w:rsidTr="00C07CB9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1A06" w:rsidRPr="00C07CB9" w:rsidRDefault="00941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941A06" w:rsidRPr="00C07CB9" w:rsidRDefault="00941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Зав. кафедрой к.э.н., доцент _________________ /Сергиенко О.В./</w:t>
      </w:r>
    </w:p>
    <w:p w:rsidR="00C07CB9" w:rsidRPr="003C6A70" w:rsidRDefault="00C07CB9">
      <w:pPr>
        <w:rPr>
          <w:lang w:val="ru-RU"/>
        </w:rPr>
      </w:pPr>
      <w:r w:rsidRPr="003C6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1A06" w:rsidTr="00C07CB9">
        <w:trPr>
          <w:trHeight w:hRule="exact" w:val="555"/>
        </w:trPr>
        <w:tc>
          <w:tcPr>
            <w:tcW w:w="9654" w:type="dxa"/>
          </w:tcPr>
          <w:p w:rsidR="00941A06" w:rsidRDefault="00941A06"/>
        </w:tc>
      </w:tr>
      <w:tr w:rsidR="00941A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1A06" w:rsidRDefault="00C07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 w:rsidRPr="003C6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1A06" w:rsidRPr="003C6A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«Национальные и региональные особенности государственной службы» в течение 2021/2022 учебного года: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41A06">
        <w:trPr>
          <w:trHeight w:hRule="exact" w:val="138"/>
        </w:trPr>
        <w:tc>
          <w:tcPr>
            <w:tcW w:w="9640" w:type="dxa"/>
          </w:tcPr>
          <w:p w:rsidR="00941A06" w:rsidRDefault="00941A06"/>
        </w:tc>
      </w:tr>
      <w:tr w:rsidR="00941A06" w:rsidRPr="003C6A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К.М.04.ДВ.02.01 «Национальные и региональные особенности государственной службы».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1A06" w:rsidRPr="003C6A70">
        <w:trPr>
          <w:trHeight w:hRule="exact" w:val="138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«Национальные и региональные особенности государственной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1A06" w:rsidRPr="003C6A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941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941A06" w:rsidRPr="003C6A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941A06" w:rsidRPr="003C6A70">
        <w:trPr>
          <w:trHeight w:hRule="exact" w:val="416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1A06" w:rsidRPr="003C6A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К.М.04.ДВ.02.01 «Национальные и региональные особенности государственной службы» относится к обязательной части, является дисциплиной Блока Б1. </w:t>
            </w:r>
            <w:r w:rsidRPr="003C6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1A06" w:rsidRPr="003C6A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1A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Default="00941A06"/>
        </w:tc>
      </w:tr>
      <w:tr w:rsidR="00941A06" w:rsidRPr="003C6A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Pr="00C07CB9" w:rsidRDefault="00C07CB9">
            <w:pPr>
              <w:spacing w:after="0" w:line="240" w:lineRule="auto"/>
              <w:jc w:val="center"/>
              <w:rPr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  <w:p w:rsidR="00941A06" w:rsidRPr="00C07CB9" w:rsidRDefault="00C07CB9">
            <w:pPr>
              <w:spacing w:after="0" w:line="240" w:lineRule="auto"/>
              <w:jc w:val="center"/>
              <w:rPr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Pr="00C07CB9" w:rsidRDefault="00C07CB9">
            <w:pPr>
              <w:spacing w:after="0" w:line="240" w:lineRule="auto"/>
              <w:jc w:val="center"/>
              <w:rPr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941A06" w:rsidRPr="00C07CB9" w:rsidRDefault="00C07CB9">
            <w:pPr>
              <w:spacing w:after="0" w:line="240" w:lineRule="auto"/>
              <w:jc w:val="center"/>
              <w:rPr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941A06">
        <w:trPr>
          <w:trHeight w:hRule="exact" w:val="138"/>
        </w:trPr>
        <w:tc>
          <w:tcPr>
            <w:tcW w:w="3970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426" w:type="dxa"/>
          </w:tcPr>
          <w:p w:rsidR="00941A06" w:rsidRDefault="00941A06"/>
        </w:tc>
        <w:tc>
          <w:tcPr>
            <w:tcW w:w="710" w:type="dxa"/>
          </w:tcPr>
          <w:p w:rsidR="00941A06" w:rsidRDefault="00941A06"/>
        </w:tc>
        <w:tc>
          <w:tcPr>
            <w:tcW w:w="143" w:type="dxa"/>
          </w:tcPr>
          <w:p w:rsidR="00941A06" w:rsidRDefault="00941A06"/>
        </w:tc>
        <w:tc>
          <w:tcPr>
            <w:tcW w:w="993" w:type="dxa"/>
          </w:tcPr>
          <w:p w:rsidR="00941A06" w:rsidRDefault="00941A06"/>
        </w:tc>
      </w:tr>
      <w:tr w:rsidR="00941A06" w:rsidRPr="003C6A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1A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1A06">
        <w:trPr>
          <w:trHeight w:hRule="exact" w:val="138"/>
        </w:trPr>
        <w:tc>
          <w:tcPr>
            <w:tcW w:w="3970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426" w:type="dxa"/>
          </w:tcPr>
          <w:p w:rsidR="00941A06" w:rsidRDefault="00941A06"/>
        </w:tc>
        <w:tc>
          <w:tcPr>
            <w:tcW w:w="710" w:type="dxa"/>
          </w:tcPr>
          <w:p w:rsidR="00941A06" w:rsidRDefault="00941A06"/>
        </w:tc>
        <w:tc>
          <w:tcPr>
            <w:tcW w:w="143" w:type="dxa"/>
          </w:tcPr>
          <w:p w:rsidR="00941A06" w:rsidRDefault="00941A06"/>
        </w:tc>
        <w:tc>
          <w:tcPr>
            <w:tcW w:w="993" w:type="dxa"/>
          </w:tcPr>
          <w:p w:rsidR="00941A06" w:rsidRDefault="00941A06"/>
        </w:tc>
      </w:tr>
      <w:tr w:rsidR="00941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1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1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1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41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1A06">
        <w:trPr>
          <w:trHeight w:hRule="exact" w:val="416"/>
        </w:trPr>
        <w:tc>
          <w:tcPr>
            <w:tcW w:w="3970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426" w:type="dxa"/>
          </w:tcPr>
          <w:p w:rsidR="00941A06" w:rsidRDefault="00941A06"/>
        </w:tc>
        <w:tc>
          <w:tcPr>
            <w:tcW w:w="710" w:type="dxa"/>
          </w:tcPr>
          <w:p w:rsidR="00941A06" w:rsidRDefault="00941A06"/>
        </w:tc>
        <w:tc>
          <w:tcPr>
            <w:tcW w:w="143" w:type="dxa"/>
          </w:tcPr>
          <w:p w:rsidR="00941A06" w:rsidRDefault="00941A06"/>
        </w:tc>
        <w:tc>
          <w:tcPr>
            <w:tcW w:w="993" w:type="dxa"/>
          </w:tcPr>
          <w:p w:rsidR="00941A06" w:rsidRDefault="00941A06"/>
        </w:tc>
      </w:tr>
      <w:tr w:rsidR="00941A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941A06">
        <w:trPr>
          <w:trHeight w:hRule="exact" w:val="277"/>
        </w:trPr>
        <w:tc>
          <w:tcPr>
            <w:tcW w:w="3970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426" w:type="dxa"/>
          </w:tcPr>
          <w:p w:rsidR="00941A06" w:rsidRDefault="00941A06"/>
        </w:tc>
        <w:tc>
          <w:tcPr>
            <w:tcW w:w="710" w:type="dxa"/>
          </w:tcPr>
          <w:p w:rsidR="00941A06" w:rsidRDefault="00941A06"/>
        </w:tc>
        <w:tc>
          <w:tcPr>
            <w:tcW w:w="143" w:type="dxa"/>
          </w:tcPr>
          <w:p w:rsidR="00941A06" w:rsidRDefault="00941A06"/>
        </w:tc>
        <w:tc>
          <w:tcPr>
            <w:tcW w:w="993" w:type="dxa"/>
          </w:tcPr>
          <w:p w:rsidR="00941A06" w:rsidRDefault="00941A06"/>
        </w:tc>
      </w:tr>
      <w:tr w:rsidR="00941A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1A06" w:rsidRPr="00C07CB9" w:rsidRDefault="00941A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1A06">
        <w:trPr>
          <w:trHeight w:hRule="exact" w:val="416"/>
        </w:trPr>
        <w:tc>
          <w:tcPr>
            <w:tcW w:w="3970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1702" w:type="dxa"/>
          </w:tcPr>
          <w:p w:rsidR="00941A06" w:rsidRDefault="00941A06"/>
        </w:tc>
        <w:tc>
          <w:tcPr>
            <w:tcW w:w="426" w:type="dxa"/>
          </w:tcPr>
          <w:p w:rsidR="00941A06" w:rsidRDefault="00941A06"/>
        </w:tc>
        <w:tc>
          <w:tcPr>
            <w:tcW w:w="710" w:type="dxa"/>
          </w:tcPr>
          <w:p w:rsidR="00941A06" w:rsidRDefault="00941A06"/>
        </w:tc>
        <w:tc>
          <w:tcPr>
            <w:tcW w:w="143" w:type="dxa"/>
          </w:tcPr>
          <w:p w:rsidR="00941A06" w:rsidRDefault="00941A06"/>
        </w:tc>
        <w:tc>
          <w:tcPr>
            <w:tcW w:w="993" w:type="dxa"/>
          </w:tcPr>
          <w:p w:rsidR="00941A06" w:rsidRDefault="00941A06"/>
        </w:tc>
      </w:tr>
      <w:tr w:rsidR="00941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1A0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A06" w:rsidRDefault="00941A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A06" w:rsidRDefault="00941A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A06" w:rsidRDefault="00941A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A06" w:rsidRDefault="00941A06"/>
        </w:tc>
      </w:tr>
      <w:tr w:rsidR="00941A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1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1A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A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1A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941A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41A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1A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41A06" w:rsidRDefault="00C07C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1A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Муниципальная служба: суть,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1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1A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1A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1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941A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1A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941A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A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941A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941A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41A06" w:rsidRPr="003C6A70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 w:rsidRPr="003C6A70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3C6A70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C6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1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1A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1A06" w:rsidRPr="003C6A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</w:tr>
      <w:tr w:rsidR="00941A06" w:rsidRPr="003C6A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 как основной принцип построения системы территориального управления. Европейская Хартия о местном самоуправлении. Природа и основные теории местного самоуправления, задачи и общие принципы местного самоуправления. Признаки, характеризующие отличие местного самоуправления от государственного управления. Основные теории местного самоуправления. История местного самоуправления России. Становление и развитие местного самоуправления в постсоветский период России.</w:t>
            </w:r>
          </w:p>
        </w:tc>
      </w:tr>
      <w:tr w:rsidR="00941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</w:tr>
      <w:tr w:rsidR="00941A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местного самоуправления. Процесс муниципального управления. Понятие, структура и особенности формирования органов местного самоуправления. Органы местного самоуправления как юридические лица. Исполнительный и контрольный органы местного самоуправления.</w:t>
            </w:r>
          </w:p>
          <w:p w:rsidR="00941A06" w:rsidRDefault="00C07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Организационная структура местной (городской, районной, поселковой) администрации: принципы, метод построения и направления совершенствования. Представительный орган муниципального образования. Статус депутата, члена выборного органа местного самоуправления, выборного должностного лица местного самоуправления. Полномочия и статус органов местного самоуправления и их должностных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статуса выборных должностных лиц местного самоуправления</w:t>
            </w:r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</w:tr>
      <w:tr w:rsidR="00941A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муниципальной службы в РФ. Федеральный закон от 2 марта 2007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25-ФЗ «О муниципальной службе в РФ» и законы субъекта РФ. Муниципальная служба: суть, основные понятия. Принципы муниципальной службы. Особенности муниципальной службы. Законы субъектов РФ устанавливающие специфические принципы муниципальной службы, которые не установлены законодательством о государственной службе.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информационных технологий в работе местной администрации.</w:t>
            </w:r>
          </w:p>
        </w:tc>
      </w:tr>
      <w:tr w:rsidR="00941A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</w:tr>
      <w:tr w:rsidR="00941A06" w:rsidRPr="003C6A70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должностей муниципальной службы Трудовой договор муниципального служащего Кадровый резерв: цель, определение, система,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нормативно-правовая основа, порядок формирования. Поступление на службу по результатам конкурса: порядок, содержание этапов, нормативно-правовая база. Служебный контракт: понятие, виды, стороны, порядок заключения, содержание и форма. Должностной регламент: определение, назначение, структура и содержание. Квалификационные требования: система требований, профиль должности, назначение, нормативно-правовая основа, примеры. Аттестация муниципальных служащих: цель, нормативно-правовая основа и процедура проведения. Муниципальный служащий и требования к нему. Система подбора, продвижения, мотивации, оценки труда муниципальных служащих.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персонала органов местного самоуправления.</w:t>
            </w: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</w:tr>
      <w:tr w:rsidR="00941A0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соотношения морали и права. Понятие категорий этики. Функции этических категорий. Основные этические категории: добро и зло, справедливость и долг, совесть, ответственность, достоинство, честь. Профессиональная этика государственной и муниципальной службы. Профессиональный гуманизм. Профессионально-этические основы государственной и муниципальной службы. Принципы служебной этики. Нравственный долг и профессиональные обязанности. Деловой и профессиональный этикет. Конфликт интересов как основной объект этического регулирования.</w:t>
            </w:r>
          </w:p>
          <w:p w:rsidR="00941A06" w:rsidRDefault="00C07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коррупции как общественного явления. Международные стандарты государственного управления в области противодействия коррупции. Законодательство в области противодействия коррупции. Национальная стратегия противодействия коррупции и Национальный план противодействия коррупции. Антикоррупционная работа в органах местного самоуправления. Формирование антикоррупционной культуры в системе государственной и муниципальной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авторитета и престижа государственной и муниципальной службы</w:t>
            </w: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</w:tr>
      <w:tr w:rsidR="00941A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и принципы организации местного самоуправления в городах. Правовые и концептуальные основы формирования современной системы управления в городах федерального значения. Организация муниципального управления в городе Омске. Вопросы местного значения внутригородских муниципальных образований в городе Омске. Органы и должностные лица местного самоуправления в городе Омске. Экономическая основа местного самоуправления в городах.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муниципального управления в городах</w:t>
            </w:r>
          </w:p>
        </w:tc>
      </w:tr>
      <w:tr w:rsidR="00941A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1A06">
        <w:trPr>
          <w:trHeight w:hRule="exact" w:val="146"/>
        </w:trPr>
        <w:tc>
          <w:tcPr>
            <w:tcW w:w="9640" w:type="dxa"/>
          </w:tcPr>
          <w:p w:rsidR="00941A06" w:rsidRDefault="00941A06"/>
        </w:tc>
      </w:tr>
      <w:tr w:rsidR="00941A06" w:rsidRPr="003C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</w:tr>
      <w:tr w:rsidR="00941A06" w:rsidRPr="003C6A70">
        <w:trPr>
          <w:trHeight w:hRule="exact" w:val="21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и развитие местного самоуправления в России.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становления местного самоуправления в России.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Муниципальное образование как социально-экономическая система</w:t>
            </w:r>
          </w:p>
        </w:tc>
      </w:tr>
      <w:tr w:rsidR="00941A06" w:rsidRPr="003C6A70">
        <w:trPr>
          <w:trHeight w:hRule="exact" w:val="8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</w:tr>
      <w:tr w:rsidR="00941A06">
        <w:trPr>
          <w:trHeight w:hRule="exact" w:val="21"/>
        </w:trPr>
        <w:tc>
          <w:tcPr>
            <w:tcW w:w="9640" w:type="dxa"/>
          </w:tcPr>
          <w:p w:rsidR="00941A06" w:rsidRDefault="00941A06"/>
        </w:tc>
      </w:tr>
      <w:tr w:rsidR="00941A06" w:rsidRPr="003C6A7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Природные, исторические, национальные, социально-демографические, экономические особенности муниципальных образований.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Финансово-экономическое обеспечение местного самоуправления.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органов местного самоуправления, их задачи и формы.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 организация работы местной администрации (исполнительно- распорядительного органа муниципального образования)</w:t>
            </w:r>
          </w:p>
        </w:tc>
      </w:tr>
      <w:tr w:rsidR="00941A06" w:rsidRPr="003C6A70">
        <w:trPr>
          <w:trHeight w:hRule="exact" w:val="8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</w:tr>
      <w:tr w:rsidR="00941A06" w:rsidRPr="003C6A70">
        <w:trPr>
          <w:trHeight w:hRule="exact" w:val="21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1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становления муниципальной службы в России.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принципы и правовое регулирование муниципальной службы.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виды муниципальных должностей.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классификация муниципальных служащих.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 w:rsidRPr="003C6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Правовой статус муниципального служащего.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Порядок прохождение службы, защита прав и ответственность муниципальных служащих.</w:t>
            </w:r>
          </w:p>
        </w:tc>
      </w:tr>
      <w:tr w:rsidR="00941A06" w:rsidRPr="003C6A70">
        <w:trPr>
          <w:trHeight w:hRule="exact" w:val="8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</w:tr>
      <w:tr w:rsidR="00941A06">
        <w:trPr>
          <w:trHeight w:hRule="exact" w:val="21"/>
        </w:trPr>
        <w:tc>
          <w:tcPr>
            <w:tcW w:w="9640" w:type="dxa"/>
          </w:tcPr>
          <w:p w:rsidR="00941A06" w:rsidRDefault="00941A06"/>
        </w:tc>
      </w:tr>
      <w:tr w:rsidR="00941A06" w:rsidRPr="003C6A7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Муниципальная должность. Должность муниципальной службы. Категории и группы должностей муниципальной службы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Должностной регламент государственного служащего.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Должностная инструкция муниципального служащего.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поступления на государственную и муниципальную службу.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Конкурс на замещение вакантной должности, конкурс в кадровый резерв.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резервом государственной и муниципальной службы.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Продвижение по службе.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Квалификационный экзамен, аттестация, ротация служащих.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Аттестация муниципального служащего.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Поощрения на государственной и муниципальной службе.</w:t>
            </w:r>
          </w:p>
        </w:tc>
      </w:tr>
      <w:tr w:rsidR="00941A06" w:rsidRPr="003C6A70">
        <w:trPr>
          <w:trHeight w:hRule="exact" w:val="8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</w:tr>
      <w:tr w:rsidR="00941A06" w:rsidRPr="003C6A70">
        <w:trPr>
          <w:trHeight w:hRule="exact" w:val="21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профессиональной этики муниципальных служащих.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профессиональной этики государственной и муниципальной службы с экономической, социальной, политической и иными сферами жизни общества.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Моральный конфликт в муниципальной службе. Феномен морального конфликта. Специфика и содержание моральных конфликтов на муниципальной службе.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Понятия реального, потенциального и мнимого конфликта интересов. Основные виды конфликта интересов.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Этические кодексы как специфический вид нормативных документов: сочетание норм права и этики.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Организационная культура и иные факторы успеха/неудачи этического кодекса.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коррупции и правовые основы противодействия коррупции в Российской Федерации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Законодательные меры по противодействию коррупции: ограничения и запреты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Ответственность служащего и противодействие коррупции.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Дисциплинарные коррупционные проступки и антикоррупционные проверки.</w:t>
            </w:r>
          </w:p>
        </w:tc>
      </w:tr>
      <w:tr w:rsidR="00941A06" w:rsidRPr="003C6A70">
        <w:trPr>
          <w:trHeight w:hRule="exact" w:val="8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</w:tr>
      <w:tr w:rsidR="00941A06" w:rsidRPr="003C6A70">
        <w:trPr>
          <w:trHeight w:hRule="exact" w:val="21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Опыт модернизации систем управления крупнейшими городами в странах Западной Европы и возможности его использования в крупнейших городах России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Органы и должностные лица местного самоуправления в городе Омске.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территориальных органов исполнительной власти и органов местного самоуправления в городе Омске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1A06" w:rsidRPr="003C6A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1A06" w:rsidRPr="003C6A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«Национальные и региональные особенности государственной службы» / Сергиенко О.В. – Омск: Изд-во Омской гуманитарной академии, 2021.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1A06" w:rsidRPr="003C6A70">
        <w:trPr>
          <w:trHeight w:hRule="exact" w:val="138"/>
        </w:trPr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1A06" w:rsidRPr="003C6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978-5-534-13228-1.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CB9">
              <w:rPr>
                <w:lang w:val="ru-RU"/>
              </w:rPr>
              <w:t xml:space="preserve"> </w:t>
            </w:r>
            <w:hyperlink r:id="rId4" w:history="1">
              <w:r w:rsidR="007E4C8B">
                <w:rPr>
                  <w:rStyle w:val="a4"/>
                  <w:lang w:val="ru-RU"/>
                </w:rPr>
                <w:t>https://urait.ru/bcode/470081</w:t>
              </w:r>
            </w:hyperlink>
            <w:r w:rsidRPr="00C07CB9">
              <w:rPr>
                <w:lang w:val="ru-RU"/>
              </w:rPr>
              <w:t xml:space="preserve"> </w:t>
            </w:r>
          </w:p>
        </w:tc>
      </w:tr>
      <w:tr w:rsidR="00941A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Мусинова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Семкина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07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978-5-534-02532-3.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E4C8B">
                <w:rPr>
                  <w:rStyle w:val="a4"/>
                </w:rPr>
                <w:t>https://urait.ru/bcode/472530</w:t>
              </w:r>
            </w:hyperlink>
            <w:r>
              <w:t xml:space="preserve"> </w:t>
            </w:r>
          </w:p>
        </w:tc>
      </w:tr>
      <w:tr w:rsidR="00941A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Джагарян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Джагарян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07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978-5-534-03681-7.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E4C8B">
                <w:rPr>
                  <w:rStyle w:val="a4"/>
                </w:rPr>
                <w:t>https://urait.ru/bcode/471757</w:t>
              </w:r>
            </w:hyperlink>
            <w:r>
              <w:t xml:space="preserve"> </w:t>
            </w:r>
          </w:p>
        </w:tc>
      </w:tr>
      <w:tr w:rsidR="00941A06" w:rsidRPr="003C6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Алиев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Степанов-Егиянц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978-5-534-09787-0.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CB9">
              <w:rPr>
                <w:lang w:val="ru-RU"/>
              </w:rPr>
              <w:t xml:space="preserve"> </w:t>
            </w:r>
            <w:hyperlink r:id="rId7" w:history="1">
              <w:r w:rsidR="007E4C8B">
                <w:rPr>
                  <w:rStyle w:val="a4"/>
                  <w:lang w:val="ru-RU"/>
                </w:rPr>
                <w:t>https://urait.ru/bcode/474812</w:t>
              </w:r>
            </w:hyperlink>
            <w:r w:rsidRPr="00C07CB9">
              <w:rPr>
                <w:lang w:val="ru-RU"/>
              </w:rPr>
              <w:t xml:space="preserve"> </w:t>
            </w:r>
          </w:p>
        </w:tc>
      </w:tr>
      <w:tr w:rsidR="00941A06">
        <w:trPr>
          <w:trHeight w:hRule="exact" w:val="277"/>
        </w:trPr>
        <w:tc>
          <w:tcPr>
            <w:tcW w:w="285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1A06" w:rsidRPr="003C6A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978-5-534-13344-8.</w:t>
            </w:r>
            <w:r w:rsidRPr="00C07CB9">
              <w:rPr>
                <w:lang w:val="ru-RU"/>
              </w:rPr>
              <w:t xml:space="preserve">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C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CB9">
              <w:rPr>
                <w:lang w:val="ru-RU"/>
              </w:rPr>
              <w:t xml:space="preserve"> </w:t>
            </w:r>
            <w:hyperlink r:id="rId8" w:history="1">
              <w:r w:rsidR="007E4C8B">
                <w:rPr>
                  <w:rStyle w:val="a4"/>
                  <w:lang w:val="ru-RU"/>
                </w:rPr>
                <w:t>https://urait.ru/bcode/470229</w:t>
              </w:r>
            </w:hyperlink>
            <w:r w:rsidRPr="00C07CB9">
              <w:rPr>
                <w:lang w:val="ru-RU"/>
              </w:rPr>
              <w:t xml:space="preserve"> </w:t>
            </w:r>
          </w:p>
        </w:tc>
      </w:tr>
      <w:tr w:rsidR="00941A06" w:rsidRPr="003C6A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1A06" w:rsidRPr="00C07CB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73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 w:rsidRPr="003C6A7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1A06" w:rsidRPr="003C6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1A06" w:rsidRPr="003C6A70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 w:rsidRPr="003C6A70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1A06" w:rsidRPr="003C6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1A06" w:rsidRPr="003C6A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1A06" w:rsidRPr="00C07CB9" w:rsidRDefault="00941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1A06" w:rsidRDefault="00C07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1A06" w:rsidRDefault="00C07C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1A06" w:rsidRPr="00C07CB9" w:rsidRDefault="00941A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1A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E4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73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1A06" w:rsidRPr="003C6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73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1A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Default="00C07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1A06" w:rsidRPr="003C6A70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 w:rsidRPr="003C6A7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1A06" w:rsidRPr="003C6A70">
        <w:trPr>
          <w:trHeight w:hRule="exact" w:val="277"/>
        </w:trPr>
        <w:tc>
          <w:tcPr>
            <w:tcW w:w="9640" w:type="dxa"/>
          </w:tcPr>
          <w:p w:rsidR="00941A06" w:rsidRPr="00C07CB9" w:rsidRDefault="00941A06">
            <w:pPr>
              <w:rPr>
                <w:lang w:val="ru-RU"/>
              </w:rPr>
            </w:pPr>
          </w:p>
        </w:tc>
      </w:tr>
      <w:tr w:rsidR="00941A06" w:rsidRPr="003C6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1A06" w:rsidRPr="003C6A70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941A06" w:rsidRPr="00C07CB9" w:rsidRDefault="00C07CB9">
      <w:pPr>
        <w:rPr>
          <w:sz w:val="0"/>
          <w:szCs w:val="0"/>
          <w:lang w:val="ru-RU"/>
        </w:rPr>
      </w:pPr>
      <w:r w:rsidRPr="00C07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A06" w:rsidRPr="003C6A7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73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1A06" w:rsidRPr="00C07CB9" w:rsidRDefault="00C07C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1A06" w:rsidRPr="00C07CB9" w:rsidRDefault="00941A06">
      <w:pPr>
        <w:rPr>
          <w:lang w:val="ru-RU"/>
        </w:rPr>
      </w:pPr>
    </w:p>
    <w:sectPr w:rsidR="00941A06" w:rsidRPr="00C07C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6A70"/>
    <w:rsid w:val="006E27D4"/>
    <w:rsid w:val="007E4C8B"/>
    <w:rsid w:val="00941A06"/>
    <w:rsid w:val="00C07CB9"/>
    <w:rsid w:val="00C730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1EC0D3-2689-4F0E-A073-6FCDBF3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7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0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481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75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25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08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6676</Words>
  <Characters>38059</Characters>
  <Application>Microsoft Office Word</Application>
  <DocSecurity>0</DocSecurity>
  <Lines>317</Lines>
  <Paragraphs>89</Paragraphs>
  <ScaleCrop>false</ScaleCrop>
  <Company/>
  <LinksUpToDate>false</LinksUpToDate>
  <CharactersWithSpaces>44646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2021-2022_ФГОС3++2021_Бак-ОФО-ГМУ(ГМС)(21)_plx_Национальные и региональные особенности государственной службы</dc:title>
  <dc:creator>FastReport.NET</dc:creator>
  <cp:lastModifiedBy>Mark Bernstorf</cp:lastModifiedBy>
  <cp:revision>6</cp:revision>
  <dcterms:created xsi:type="dcterms:W3CDTF">2022-01-17T06:32:00Z</dcterms:created>
  <dcterms:modified xsi:type="dcterms:W3CDTF">2022-11-12T14:43:00Z</dcterms:modified>
</cp:coreProperties>
</file>